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F104" w14:textId="77777777" w:rsidR="00F1183C" w:rsidRDefault="00F1183C" w:rsidP="00F1183C">
      <w:pPr>
        <w:pStyle w:val="ae"/>
      </w:pPr>
      <w:bookmarkStart w:id="0" w:name="block-11535638"/>
      <w:bookmarkStart w:id="1" w:name="block-11493159"/>
      <w:r>
        <w:rPr>
          <w:noProof/>
        </w:rPr>
        <w:drawing>
          <wp:anchor distT="0" distB="0" distL="114300" distR="114300" simplePos="0" relativeHeight="251658240" behindDoc="0" locked="0" layoutInCell="1" allowOverlap="1" wp14:anchorId="7DDBFD4B" wp14:editId="1569406A">
            <wp:simplePos x="0" y="0"/>
            <wp:positionH relativeFrom="column">
              <wp:posOffset>-830580</wp:posOffset>
            </wp:positionH>
            <wp:positionV relativeFrom="paragraph">
              <wp:posOffset>0</wp:posOffset>
            </wp:positionV>
            <wp:extent cx="7421880" cy="9197340"/>
            <wp:effectExtent l="0" t="0" r="7620" b="3810"/>
            <wp:wrapThrough wrapText="bothSides">
              <wp:wrapPolygon edited="0">
                <wp:start x="0" y="0"/>
                <wp:lineTo x="0" y="21564"/>
                <wp:lineTo x="21567" y="21564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" r="1" b="7469"/>
                    <a:stretch/>
                  </pic:blipFill>
                  <pic:spPr bwMode="auto">
                    <a:xfrm>
                      <a:off x="0" y="0"/>
                      <a:ext cx="7421880" cy="919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42A96" w14:textId="22CEC9EA" w:rsidR="00403125" w:rsidRPr="00C712E9" w:rsidRDefault="00403125" w:rsidP="00403125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D979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 xml:space="preserve">Рабочая программа 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учебного предмета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Обществознание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 (предметная область ««Общественно-научные предметы»»)</w:t>
      </w:r>
      <w:r w:rsidRPr="00C712E9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на уровне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среднего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общего образования составлена на основе Требований к результатам освоения программы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среднего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общего образования Федерального государственного образовательного стандарта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среднего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общего образования (далее – ФГОС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ОО), Федеральной образовательной программы </w:t>
      </w:r>
      <w:r w:rsidR="00A834FE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среднего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общего образования (далее – ФОП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ОО), Федеральной рабочей программы по учебному предмету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Обществознание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 (далее – ФРП «Обществознание»), а также ориентирована на целевые приоритеты, сформулированные в федеральной рабочей программе воспитания.</w:t>
      </w:r>
    </w:p>
    <w:p w14:paraId="66F2BD11" w14:textId="5A70D879" w:rsidR="00403125" w:rsidRPr="00C712E9" w:rsidRDefault="00403125" w:rsidP="00403125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Количество часов, отведённых на изучение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Обществознание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»,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4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а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в неделю,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136</w:t>
      </w:r>
      <w:r w:rsidRPr="00C712E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ч.</w:t>
      </w:r>
    </w:p>
    <w:p w14:paraId="094C29B1" w14:textId="77777777" w:rsidR="00403125" w:rsidRPr="00C712E9" w:rsidRDefault="00403125" w:rsidP="0040312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9E83016" w14:textId="77777777" w:rsidR="00403125" w:rsidRPr="00C712E9" w:rsidRDefault="00403125" w:rsidP="0040312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_Hlk156507810"/>
      <w:r w:rsidRPr="00C712E9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16AB0EEC" w14:textId="77777777" w:rsidR="00024E39" w:rsidRPr="00403125" w:rsidRDefault="00024E39">
      <w:pPr>
        <w:spacing w:after="0" w:line="264" w:lineRule="auto"/>
        <w:ind w:left="120"/>
        <w:jc w:val="both"/>
        <w:rPr>
          <w:lang w:val="ru-RU"/>
        </w:rPr>
      </w:pPr>
      <w:bookmarkStart w:id="3" w:name="block-11535639"/>
      <w:bookmarkEnd w:id="0"/>
      <w:bookmarkEnd w:id="1"/>
      <w:bookmarkEnd w:id="2"/>
    </w:p>
    <w:p w14:paraId="3B6831B3" w14:textId="77777777" w:rsidR="00024E39" w:rsidRPr="00015AF8" w:rsidRDefault="00584B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14:paraId="2747822F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D5A1CF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Социальные науки и их особенности</w:t>
      </w:r>
    </w:p>
    <w:p w14:paraId="05160C0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39D8D37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14:paraId="4E3480E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4F41D22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науки и профессиональное самоопределение молодёжи. </w:t>
      </w:r>
    </w:p>
    <w:p w14:paraId="2B27A01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философию</w:t>
      </w:r>
    </w:p>
    <w:p w14:paraId="2A34A91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41475C9A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69B84ED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 w:rsidRPr="00015AF8">
        <w:rPr>
          <w:rFonts w:ascii="Times New Roman" w:hAnsi="Times New Roman"/>
          <w:color w:val="000000"/>
          <w:sz w:val="24"/>
          <w:szCs w:val="24"/>
        </w:rPr>
        <w:t>XXI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5EB5989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77AB0CA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14:paraId="781146E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49DAA71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проверяемость</w:t>
      </w:r>
      <w:proofErr w:type="spell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64484790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43EE39FA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2532FD6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3030C44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Образование как институт сохранения и передачи культурного наследия.</w:t>
      </w:r>
    </w:p>
    <w:p w14:paraId="59E7439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1818E99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14:paraId="0EC6621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по направлениям, связанным с философией.</w:t>
      </w:r>
    </w:p>
    <w:p w14:paraId="6BAD8EC0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социальную психологию</w:t>
      </w:r>
    </w:p>
    <w:p w14:paraId="7C4A54C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Социальная психология в системе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социальногуманитарного</w:t>
      </w:r>
      <w:proofErr w:type="spell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14:paraId="4AA27DCD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Теории социальных отношений. Основные типы социальных отношений.</w:t>
      </w:r>
    </w:p>
    <w:p w14:paraId="56C10DE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473EDDA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51CA839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Малые группы. Динамические процессы в малой группе. </w:t>
      </w:r>
    </w:p>
    <w:p w14:paraId="6126567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Условные группы. Референтная группа. Интеграция в группах разного уровня развития.</w:t>
      </w:r>
    </w:p>
    <w:p w14:paraId="16CF4E8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2A042ED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Антисоциальные группы. Опасность криминальных групп. Агрессивное поведение.</w:t>
      </w:r>
    </w:p>
    <w:p w14:paraId="7D86B95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Общение как объект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социальнопсихологических</w:t>
      </w:r>
      <w:proofErr w:type="spell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3481FFE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Теории конфликта. Межличностные конфликты и способы их разрешения.</w:t>
      </w:r>
    </w:p>
    <w:p w14:paraId="7A42EF9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14:paraId="74EEA0A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экономическую науку</w:t>
      </w:r>
    </w:p>
    <w:p w14:paraId="0195885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609B9C6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4CCC543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55C6BE4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Гиффена</w:t>
      </w:r>
      <w:proofErr w:type="spell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эффект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Веблена</w:t>
      </w:r>
      <w:proofErr w:type="spell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. Рыночное равновесие, равновесная цена.</w:t>
      </w:r>
    </w:p>
    <w:p w14:paraId="447DB76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Российской Федерации по поддержке и защите конкуренции. Методы антимонопольного регулирования экономики.</w:t>
      </w:r>
    </w:p>
    <w:p w14:paraId="25F0D01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226AEF20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7B645505" w14:textId="56BACFEC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Институт предпринимательства и его роль в экономике. Виды и мотивы предпринимательской деятельности. Организационно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531E9C1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58565719" w14:textId="185EBA6E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кредитная политика Банка России. Инфляция: причины, виды, социально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последствия. Антиинфляционная политика в Российской Федерации.</w:t>
      </w:r>
    </w:p>
    <w:p w14:paraId="03583DE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Исключаемость</w:t>
      </w:r>
      <w:proofErr w:type="spell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6B4B053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381390A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61A04A5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5D504A30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6C3AECD3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B9C4F3E" w14:textId="77777777" w:rsidR="00024E39" w:rsidRPr="00015AF8" w:rsidRDefault="00584B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14:paraId="2698C947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E6E74C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социологию</w:t>
      </w:r>
    </w:p>
    <w:p w14:paraId="7E828A7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7106324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15C4634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2A207FC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3BD2632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1132F76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6B493C1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14:paraId="7394631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1EA9CCC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7322F33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Статусно</w:t>
      </w:r>
      <w:proofErr w:type="spell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(межнациональные) конфликты. Причины социальных конфликтов. Способы их разрешения.</w:t>
      </w:r>
    </w:p>
    <w:p w14:paraId="1EDA8DC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417D053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социолога. Социологическое образование.</w:t>
      </w:r>
    </w:p>
    <w:p w14:paraId="743F1D7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политологию</w:t>
      </w:r>
    </w:p>
    <w:p w14:paraId="34599D4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Политология в системе общественных наук, её структура, функции и методы.</w:t>
      </w:r>
    </w:p>
    <w:p w14:paraId="6CF3277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473E2AC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36FB8AE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6B0D8B40" w14:textId="2EAAA160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Место государства в политической системе общества. Понятие формы государства. Формы правления. Государственно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01A3F85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Институты государственной власти. Институт главы государства.</w:t>
      </w:r>
    </w:p>
    <w:p w14:paraId="0A7AA5E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1E3A69C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Институт исполнительной власти.</w:t>
      </w:r>
    </w:p>
    <w:p w14:paraId="41F8CFB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Институты судопроизводства и охраны правопорядка. </w:t>
      </w:r>
    </w:p>
    <w:p w14:paraId="0146A96C" w14:textId="62FDA914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Институт государственного управления. Основные функции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 направления политики государства. Понятие бюрократии. Особенности государственной службы.</w:t>
      </w:r>
    </w:p>
    <w:p w14:paraId="0EDE338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7D6CA59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4C18FFA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7615C7C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3C9EB42D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2F72FEE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69A90A7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1502E2A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14:paraId="2ABCEFD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Политологическое образование.</w:t>
      </w:r>
    </w:p>
    <w:p w14:paraId="2D49CB2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правоведение</w:t>
      </w:r>
    </w:p>
    <w:p w14:paraId="0304161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Юридическая наука. Этапы и основные направления развития юридической науки.</w:t>
      </w:r>
    </w:p>
    <w:p w14:paraId="4ECFAE7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Право</w:t>
      </w:r>
      <w:proofErr w:type="gram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1065FE9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Правотворчество и законотворчество. Законодательный процесс.</w:t>
      </w:r>
    </w:p>
    <w:p w14:paraId="33E4465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576B318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Правосознание, правовая культура, правовое воспитание. </w:t>
      </w:r>
    </w:p>
    <w:p w14:paraId="4657CB2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311A73F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5EDF6C7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3C504794" w14:textId="384C4FDD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Права и свободы человека и гражданина в Российской Федерации. Гражданство как политико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6ED6BD6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3F2CDA94" w14:textId="62A0A4D4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Россия – федеративное государство. Конституционно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правовой статус субъектов Российской Федерации.</w:t>
      </w:r>
    </w:p>
    <w:p w14:paraId="36CA489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094FA71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4FCAF0B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37811C2E" w14:textId="3F574231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право. Источники гражданского права. Гражданско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правовая ответственность.</w:t>
      </w:r>
    </w:p>
    <w:p w14:paraId="6F22F50A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2B1F62CA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6E1DB76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0512947D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34D7226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3C4F9C9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5537182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3DA6A56D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3D2519D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Арбитражный процесс. Административный процесс. </w:t>
      </w:r>
    </w:p>
    <w:p w14:paraId="535D45BD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3C494E6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6352CBF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14:paraId="3CD89876" w14:textId="77777777" w:rsidR="00A55F42" w:rsidRDefault="00A55F4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4" w:name="block-11535640"/>
      <w:bookmarkEnd w:id="3"/>
    </w:p>
    <w:p w14:paraId="55863CED" w14:textId="61EF8545" w:rsidR="00024E39" w:rsidRPr="00A55F42" w:rsidRDefault="00584B77">
      <w:pPr>
        <w:spacing w:after="0" w:line="264" w:lineRule="auto"/>
        <w:ind w:left="120"/>
        <w:jc w:val="both"/>
        <w:rPr>
          <w:b/>
          <w:bCs/>
          <w:sz w:val="24"/>
          <w:szCs w:val="24"/>
          <w:lang w:val="ru-RU"/>
        </w:rPr>
      </w:pPr>
      <w:r w:rsidRPr="00A55F4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ПЛАНИРУЕМЫЕ РЕЗУЛЬТАТЫ ОСВОЕНИЯ ПРОГРАММЫ ПО ОБЩЕСТВОЗНАНИЮ НА УРОВНЕ СРЕДНЕГО ОБЩЕГО ОБРАЗОВАНИЯ</w:t>
      </w:r>
    </w:p>
    <w:p w14:paraId="19DC25BE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DA0B51A" w14:textId="77777777" w:rsidR="00024E39" w:rsidRPr="00015AF8" w:rsidRDefault="00584B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9508070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05C01E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14C2FEF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17BC658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14:paraId="318EF7E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54C9444A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14:paraId="484DAFE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67616B9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1F6A18D7" w14:textId="119338D5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юношеских организациях;</w:t>
      </w:r>
    </w:p>
    <w:p w14:paraId="4447A96D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0C3B92B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14:paraId="6478415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14:paraId="746F455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6BC36D1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433E34B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44797DCA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14:paraId="03DB8D6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14:paraId="18CC1B7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14:paraId="6946211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42700AB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личного вклада в построение устойчивого будущего; </w:t>
      </w:r>
    </w:p>
    <w:p w14:paraId="5F5780B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3AF0F65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14:paraId="4926707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62B58CC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69E6785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49A2CD50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стремление проявлять качества творческой личности;</w:t>
      </w:r>
    </w:p>
    <w:p w14:paraId="05AB42A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14:paraId="1628597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24FD9D9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3093CF3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14:paraId="318192FA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14:paraId="52F04F6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6823AA7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3B4F74F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72470A7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14:paraId="2A6A205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14:paraId="4466CB9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69C7B7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2C38DBB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1C510B3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направленности;</w:t>
      </w:r>
    </w:p>
    <w:p w14:paraId="6C28F940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14:paraId="7AEF012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3E0B835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5ABA828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402EAB1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5967869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73A285B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, предполагающий сформированность:</w:t>
      </w:r>
    </w:p>
    <w:p w14:paraId="3CF0FF9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048B428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6D838DE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6AE8C45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7EC1388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55A3C8F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0762D301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5458435" w14:textId="77777777" w:rsidR="00024E39" w:rsidRPr="00015AF8" w:rsidRDefault="00584B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06EDE3F6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F4F0DD6" w14:textId="77777777" w:rsidR="00024E39" w:rsidRPr="00015AF8" w:rsidRDefault="00584B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46D2B0CB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BD544D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5FBFF2C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14:paraId="61D1BF5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46A660E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77E0076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688A09C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ресурсов и возможных рисков;</w:t>
      </w:r>
    </w:p>
    <w:p w14:paraId="12A6438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0F7A68C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611FA4C" w14:textId="57F8047E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учебно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познавательных, жизненных проблем, при выполнении социальных проектов.</w:t>
      </w:r>
    </w:p>
    <w:p w14:paraId="5ABC204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7E304359" w14:textId="60D129B1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развивать навыки учебно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1C94A69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0DC6DE9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14:paraId="21573A5A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2A665834" w14:textId="533955EC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33527DA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7EAA994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71C7021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7AA75F40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01FE1E0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0CD39FA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2DA1B09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поиск, анализ, систематизацию и интерпретацию информации различных видов и форм представления;</w:t>
      </w:r>
    </w:p>
    <w:p w14:paraId="2EFFEA7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2AD361A4" w14:textId="59A22AC8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этическим нормам;</w:t>
      </w:r>
    </w:p>
    <w:p w14:paraId="0A55907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F93995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2C6F06C6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A63996F" w14:textId="77777777" w:rsidR="00024E39" w:rsidRPr="00015AF8" w:rsidRDefault="00584B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5921BF05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7EA9F71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коммуникации во всех сферах жизни; </w:t>
      </w:r>
    </w:p>
    <w:p w14:paraId="5979D44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31D158D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474B3BE0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14:paraId="2C44EA8D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AE6E575" w14:textId="77777777" w:rsidR="00024E39" w:rsidRPr="00015AF8" w:rsidRDefault="00584B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36FDA939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C51C2F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27B0DCEA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4717C16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7563F97D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1767258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6B175BE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7A2E493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14:paraId="5CBAE2B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0897B749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3F5F1F38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14:paraId="3F3D8DE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тематику и методы совместных действий с учётом общих интересов, и возможностей каждого члена коллектива;</w:t>
      </w:r>
    </w:p>
    <w:p w14:paraId="377A63C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6D51FF30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7DB7BBFC" w14:textId="3D5011A6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учебно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исследовательские и социальные проекты, оценивать идеи с позиции новизны, оригинальности, практической значимости;</w:t>
      </w:r>
    </w:p>
    <w:p w14:paraId="0CB3B3F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650B3F6D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14:paraId="7B8D23BE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70A1267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714E43A0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14:paraId="6285569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себя, понимая свои недостатки и достоинства; </w:t>
      </w:r>
    </w:p>
    <w:p w14:paraId="30570C3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учитывать мотивы и аргументы других при анализе результатов деятельности;</w:t>
      </w:r>
    </w:p>
    <w:p w14:paraId="167C400C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и право других на ошибки; </w:t>
      </w:r>
    </w:p>
    <w:p w14:paraId="37B1CA5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14:paraId="3AABB44F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8311297" w14:textId="77777777" w:rsidR="00024E39" w:rsidRPr="00015AF8" w:rsidRDefault="00584B7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_Toc135757235"/>
      <w:bookmarkEnd w:id="5"/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3DA3072B" w14:textId="77777777" w:rsidR="00024E39" w:rsidRPr="00015AF8" w:rsidRDefault="00024E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256CE1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015AF8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10 класса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будет:</w:t>
      </w:r>
    </w:p>
    <w:p w14:paraId="472C4D0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0993B9C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034A8533" w14:textId="43C1E2B9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трудовой сферы, о возможностях применения знаний основ социальных наук в различных областях жизнедеятельности;</w:t>
      </w:r>
    </w:p>
    <w:p w14:paraId="5CE4A5B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классифицировать и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типологизировать</w:t>
      </w:r>
      <w:proofErr w:type="spell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4AB5E2BA" w14:textId="0023AFBF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фактическо</w:t>
      </w:r>
      <w:proofErr w:type="spellEnd"/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3EC7DF79" w14:textId="505D79D1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14D4FFFF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4A6DA7B6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6BC7D54B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015AF8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11 класса</w:t>
      </w:r>
      <w:r w:rsidRPr="00015AF8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обучающийся будет:</w:t>
      </w:r>
    </w:p>
    <w:p w14:paraId="6C4E98D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статусноролевая</w:t>
      </w:r>
      <w:proofErr w:type="spell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1E49DD27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12B5D672" w14:textId="5EBAC2D6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функциональный анализ, системный, институциональный, социально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психологический подход; правоведения, такие как формально-юридический, сравнительно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64F08C82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классифицировать и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типологизировать</w:t>
      </w:r>
      <w:proofErr w:type="spellEnd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7B4B40CC" w14:textId="3DD17AB6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фактическо</w:t>
      </w:r>
      <w:proofErr w:type="spellEnd"/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 xml:space="preserve">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трансформация традиционных политических идеологий, деятельность правовых институтов, соотношение права и закона;</w:t>
      </w:r>
    </w:p>
    <w:p w14:paraId="1101CFB1" w14:textId="7A7FF8B0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исследовательскую, проектно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</w:t>
      </w:r>
      <w:r w:rsidR="009E4FE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исследовательской и проектной деятельности на публичных мероприятиях;</w:t>
      </w:r>
    </w:p>
    <w:p w14:paraId="0D897D44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6E974383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3C05E011" w14:textId="77777777" w:rsidR="00024E39" w:rsidRPr="00015AF8" w:rsidRDefault="00584B7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69DB68C2" w14:textId="265E50D2" w:rsidR="00024E39" w:rsidRDefault="00584B77" w:rsidP="000B7C3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умения, необходимые для успешного продолжения образования по направлениям социально</w:t>
      </w:r>
      <w:r w:rsidR="000B7C3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</w:t>
      </w:r>
      <w:r w:rsidR="000B7C3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15AF8">
        <w:rPr>
          <w:rFonts w:ascii="Times New Roman" w:hAnsi="Times New Roman"/>
          <w:color w:val="000000"/>
          <w:sz w:val="24"/>
          <w:szCs w:val="24"/>
          <w:lang w:val="ru-RU"/>
        </w:rPr>
        <w:t>гуманитарной подготовкой и особенностями профессиональной деятельности социолога, политолога, юриста.</w:t>
      </w:r>
    </w:p>
    <w:p w14:paraId="69A97E47" w14:textId="77777777" w:rsidR="000B7C38" w:rsidRDefault="000B7C38" w:rsidP="000B7C3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14:paraId="6DE1B68A" w14:textId="61ADDA6C" w:rsidR="00024E39" w:rsidRDefault="00584B77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6" w:name="block-11535641"/>
      <w:bookmarkEnd w:id="4"/>
      <w:r w:rsidRPr="00015AF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015AF8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0724C9DE" w14:textId="723ABF29" w:rsidR="00024E39" w:rsidRDefault="00584B77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Style w:val="11"/>
        <w:tblW w:w="9606" w:type="dxa"/>
        <w:tblInd w:w="0" w:type="dxa"/>
        <w:tblLook w:val="04A0" w:firstRow="1" w:lastRow="0" w:firstColumn="1" w:lastColumn="0" w:noHBand="0" w:noVBand="1"/>
      </w:tblPr>
      <w:tblGrid>
        <w:gridCol w:w="675"/>
        <w:gridCol w:w="4423"/>
        <w:gridCol w:w="1560"/>
        <w:gridCol w:w="2948"/>
      </w:tblGrid>
      <w:tr w:rsidR="00490E8A" w:rsidRPr="00490E8A" w14:paraId="42AC9772" w14:textId="77777777" w:rsidTr="00490E8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3417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490E8A">
              <w:rPr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21A9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490E8A">
              <w:rPr>
                <w:sz w:val="24"/>
                <w:szCs w:val="28"/>
                <w:lang w:eastAsia="ru-RU"/>
              </w:rPr>
              <w:t>Тема учебного занятия, раздела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18ED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proofErr w:type="gramStart"/>
            <w:r w:rsidRPr="00490E8A">
              <w:rPr>
                <w:sz w:val="24"/>
                <w:szCs w:val="28"/>
                <w:lang w:eastAsia="ru-RU"/>
              </w:rPr>
              <w:t>Количество  часов</w:t>
            </w:r>
            <w:proofErr w:type="gramEnd"/>
            <w:r w:rsidRPr="00490E8A">
              <w:rPr>
                <w:sz w:val="24"/>
                <w:szCs w:val="28"/>
                <w:lang w:eastAsia="ru-RU"/>
              </w:rPr>
              <w:t xml:space="preserve"> </w:t>
            </w:r>
          </w:p>
          <w:p w14:paraId="035B0F59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753D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490E8A">
              <w:rPr>
                <w:sz w:val="24"/>
                <w:szCs w:val="28"/>
                <w:lang w:eastAsia="ru-RU"/>
              </w:rPr>
              <w:t>Электронные</w:t>
            </w:r>
          </w:p>
          <w:p w14:paraId="5D668FEE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490E8A">
              <w:rPr>
                <w:sz w:val="24"/>
                <w:szCs w:val="28"/>
                <w:lang w:eastAsia="ru-RU"/>
              </w:rPr>
              <w:t>(цифровые) образовательные ресурсы</w:t>
            </w:r>
          </w:p>
        </w:tc>
      </w:tr>
      <w:tr w:rsidR="00490E8A" w:rsidRPr="00490E8A" w14:paraId="1CAA9977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078" w14:textId="5BAC0CD3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423" w:type="dxa"/>
            <w:vAlign w:val="center"/>
          </w:tcPr>
          <w:p w14:paraId="12696102" w14:textId="53772E40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1560" w:type="dxa"/>
            <w:vAlign w:val="center"/>
          </w:tcPr>
          <w:p w14:paraId="6FBB5567" w14:textId="1E36267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00C83BCB" w14:textId="3306EB5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72E5D4F6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BE3" w14:textId="7274F0D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423" w:type="dxa"/>
            <w:vAlign w:val="center"/>
          </w:tcPr>
          <w:p w14:paraId="34E8FE18" w14:textId="1E6F7010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560" w:type="dxa"/>
            <w:vAlign w:val="center"/>
          </w:tcPr>
          <w:p w14:paraId="6968B542" w14:textId="342AE9C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70FE9D4F" w14:textId="2B802A4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7407C8D6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2ADB" w14:textId="0B47469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423" w:type="dxa"/>
            <w:vAlign w:val="center"/>
          </w:tcPr>
          <w:p w14:paraId="1FF8D3A0" w14:textId="6D58756D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Общественный прогресс. Процессы глобализации</w:t>
            </w:r>
          </w:p>
        </w:tc>
        <w:tc>
          <w:tcPr>
            <w:tcW w:w="1560" w:type="dxa"/>
            <w:vAlign w:val="center"/>
          </w:tcPr>
          <w:p w14:paraId="27DB6037" w14:textId="759DBE8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2606F593" w14:textId="6EE290F3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087684B6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A753" w14:textId="486AC479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423" w:type="dxa"/>
            <w:vAlign w:val="center"/>
          </w:tcPr>
          <w:p w14:paraId="64C6E34E" w14:textId="3FA2F21F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Сущность человека. Духовное и материальное в человеке</w:t>
            </w:r>
          </w:p>
        </w:tc>
        <w:tc>
          <w:tcPr>
            <w:tcW w:w="1560" w:type="dxa"/>
            <w:vAlign w:val="center"/>
          </w:tcPr>
          <w:p w14:paraId="3D0B2477" w14:textId="692F6833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6F82D01B" w14:textId="04DFAC19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11523292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4FE1" w14:textId="43003EB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423" w:type="dxa"/>
            <w:vAlign w:val="center"/>
          </w:tcPr>
          <w:p w14:paraId="49844494" w14:textId="5ABD5DAB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Сознание. Массовое сознание и его особенности</w:t>
            </w:r>
          </w:p>
        </w:tc>
        <w:tc>
          <w:tcPr>
            <w:tcW w:w="1560" w:type="dxa"/>
            <w:vAlign w:val="center"/>
          </w:tcPr>
          <w:p w14:paraId="7247B36F" w14:textId="2DBF4D9A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948" w:type="dxa"/>
            <w:vAlign w:val="center"/>
          </w:tcPr>
          <w:p w14:paraId="43BBA914" w14:textId="13D9EB44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285C6E64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0869" w14:textId="7B727D0B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423" w:type="dxa"/>
            <w:vAlign w:val="center"/>
          </w:tcPr>
          <w:p w14:paraId="6CDC7118" w14:textId="1F10D6AD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Деятельность как способ существования людей</w:t>
            </w:r>
          </w:p>
        </w:tc>
        <w:tc>
          <w:tcPr>
            <w:tcW w:w="1560" w:type="dxa"/>
            <w:vAlign w:val="center"/>
          </w:tcPr>
          <w:p w14:paraId="5FEB9476" w14:textId="64087A7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6BAB5EB0" w14:textId="2A233B5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0275FC32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3DA9" w14:textId="72340049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423" w:type="dxa"/>
            <w:vAlign w:val="center"/>
          </w:tcPr>
          <w:p w14:paraId="594656C2" w14:textId="34503733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Теория познания. Истина и её критерии</w:t>
            </w:r>
          </w:p>
        </w:tc>
        <w:tc>
          <w:tcPr>
            <w:tcW w:w="1560" w:type="dxa"/>
            <w:vAlign w:val="center"/>
          </w:tcPr>
          <w:p w14:paraId="7A7B2C8F" w14:textId="046269E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62697337" w14:textId="24A73AF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50CFACCA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E3DD" w14:textId="4FFBE2E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423" w:type="dxa"/>
            <w:vAlign w:val="center"/>
          </w:tcPr>
          <w:p w14:paraId="2A474DB5" w14:textId="4E86B776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Научное знание и его характерные черты</w:t>
            </w:r>
          </w:p>
        </w:tc>
        <w:tc>
          <w:tcPr>
            <w:tcW w:w="1560" w:type="dxa"/>
            <w:vAlign w:val="center"/>
          </w:tcPr>
          <w:p w14:paraId="0C7CE9FB" w14:textId="21390834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2F28F1C4" w14:textId="3E8DD379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12EFA6BE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2D96" w14:textId="0D3DD2C1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9</w:t>
            </w:r>
          </w:p>
        </w:tc>
        <w:tc>
          <w:tcPr>
            <w:tcW w:w="4423" w:type="dxa"/>
            <w:vAlign w:val="center"/>
          </w:tcPr>
          <w:p w14:paraId="70B2C528" w14:textId="23FC80AB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Духовная жизнь человека и общества</w:t>
            </w:r>
          </w:p>
        </w:tc>
        <w:tc>
          <w:tcPr>
            <w:tcW w:w="1560" w:type="dxa"/>
            <w:vAlign w:val="center"/>
          </w:tcPr>
          <w:p w14:paraId="15427E6E" w14:textId="28E0E86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32F8EED8" w14:textId="61F6963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465B2108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A8EE" w14:textId="5E113BCB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4423" w:type="dxa"/>
            <w:vAlign w:val="center"/>
          </w:tcPr>
          <w:p w14:paraId="390F74A0" w14:textId="5741824D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1560" w:type="dxa"/>
            <w:vAlign w:val="center"/>
          </w:tcPr>
          <w:p w14:paraId="20F9E084" w14:textId="0730A29C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2D26D8E2" w14:textId="4BED5382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1A3E6AF3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B6AD" w14:textId="02406CD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4423" w:type="dxa"/>
            <w:vAlign w:val="center"/>
          </w:tcPr>
          <w:p w14:paraId="1257E79D" w14:textId="6FDAFDF4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Этика и этические нормы</w:t>
            </w:r>
          </w:p>
        </w:tc>
        <w:tc>
          <w:tcPr>
            <w:tcW w:w="1560" w:type="dxa"/>
            <w:vAlign w:val="center"/>
          </w:tcPr>
          <w:p w14:paraId="515D2091" w14:textId="3F4D7E3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7CB72CCB" w14:textId="6AA97D69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4B018758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F099" w14:textId="2E3479E4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4423" w:type="dxa"/>
            <w:vAlign w:val="center"/>
          </w:tcPr>
          <w:p w14:paraId="1943E823" w14:textId="1AEEDDB8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60" w:type="dxa"/>
            <w:vAlign w:val="center"/>
          </w:tcPr>
          <w:p w14:paraId="5D2D564A" w14:textId="58BC8CF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2F542AFA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0354AD6A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097" w14:textId="3C981DA1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4423" w:type="dxa"/>
            <w:vAlign w:val="center"/>
          </w:tcPr>
          <w:p w14:paraId="0AB3536E" w14:textId="5479F278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560" w:type="dxa"/>
            <w:vAlign w:val="center"/>
          </w:tcPr>
          <w:p w14:paraId="1C945CE2" w14:textId="6557CBA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02BC0D3E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1A44F362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215D" w14:textId="75CFDDF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4423" w:type="dxa"/>
            <w:vAlign w:val="center"/>
          </w:tcPr>
          <w:p w14:paraId="6642BD42" w14:textId="742C61EA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Социальная психология как наука</w:t>
            </w:r>
          </w:p>
        </w:tc>
        <w:tc>
          <w:tcPr>
            <w:tcW w:w="1560" w:type="dxa"/>
            <w:vAlign w:val="center"/>
          </w:tcPr>
          <w:p w14:paraId="296369F7" w14:textId="65B53A34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65E4EC2A" w14:textId="033D278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193D2823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7A53" w14:textId="3F9BDC0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4423" w:type="dxa"/>
            <w:vAlign w:val="center"/>
          </w:tcPr>
          <w:p w14:paraId="61359060" w14:textId="7486C1D1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Общество и личность в социальной психологии</w:t>
            </w:r>
          </w:p>
        </w:tc>
        <w:tc>
          <w:tcPr>
            <w:tcW w:w="1560" w:type="dxa"/>
            <w:vAlign w:val="center"/>
          </w:tcPr>
          <w:p w14:paraId="5EF0A4FD" w14:textId="70C6627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50F67040" w14:textId="5C21F541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538F3998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0C82" w14:textId="52246FE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4423" w:type="dxa"/>
            <w:vAlign w:val="center"/>
          </w:tcPr>
          <w:p w14:paraId="043F8204" w14:textId="05BC4CAC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Социальная психология групп</w:t>
            </w:r>
          </w:p>
        </w:tc>
        <w:tc>
          <w:tcPr>
            <w:tcW w:w="1560" w:type="dxa"/>
            <w:vAlign w:val="center"/>
          </w:tcPr>
          <w:p w14:paraId="136B7C11" w14:textId="23D6031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1D835CE3" w14:textId="1DCA939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1FE31EF3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BF15" w14:textId="6268F2F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4423" w:type="dxa"/>
            <w:vAlign w:val="center"/>
          </w:tcPr>
          <w:p w14:paraId="4CA3477E" w14:textId="6440F0A1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Общение и социальное взаимодействие</w:t>
            </w:r>
          </w:p>
        </w:tc>
        <w:tc>
          <w:tcPr>
            <w:tcW w:w="1560" w:type="dxa"/>
            <w:vAlign w:val="center"/>
          </w:tcPr>
          <w:p w14:paraId="2EFA95D3" w14:textId="2A5C2C94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5E528C74" w14:textId="7F8CAB38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75B5F469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CAAC" w14:textId="3311FBB3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4423" w:type="dxa"/>
            <w:vAlign w:val="center"/>
          </w:tcPr>
          <w:p w14:paraId="7C6D1E32" w14:textId="2D26E64F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560" w:type="dxa"/>
            <w:vAlign w:val="center"/>
          </w:tcPr>
          <w:p w14:paraId="012C4BCB" w14:textId="485E358C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1B646651" w14:textId="5291795B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1C7F9DEE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8385" w14:textId="7F0B76A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4423" w:type="dxa"/>
            <w:vAlign w:val="center"/>
          </w:tcPr>
          <w:p w14:paraId="695D734F" w14:textId="61391552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60" w:type="dxa"/>
            <w:vAlign w:val="center"/>
          </w:tcPr>
          <w:p w14:paraId="411D906A" w14:textId="65F3E658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263A0FDF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52CA412F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D447" w14:textId="53B3FBD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423" w:type="dxa"/>
            <w:vAlign w:val="center"/>
          </w:tcPr>
          <w:p w14:paraId="1BE646F7" w14:textId="58D8ABF6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560" w:type="dxa"/>
            <w:vAlign w:val="center"/>
          </w:tcPr>
          <w:p w14:paraId="6C3D3AC9" w14:textId="0B49EF1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04051A2F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25161324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8C6" w14:textId="0961CDD4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4423" w:type="dxa"/>
            <w:vAlign w:val="center"/>
          </w:tcPr>
          <w:p w14:paraId="5A43F84E" w14:textId="2E65D5FE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Экономика как наука и сфера деятельности человека</w:t>
            </w:r>
          </w:p>
        </w:tc>
        <w:tc>
          <w:tcPr>
            <w:tcW w:w="1560" w:type="dxa"/>
            <w:vAlign w:val="center"/>
          </w:tcPr>
          <w:p w14:paraId="7C99A0E6" w14:textId="13CF3131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2CBE8C38" w14:textId="31E97532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7904F0EF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2550" w14:textId="1C595C7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4423" w:type="dxa"/>
            <w:vAlign w:val="center"/>
          </w:tcPr>
          <w:p w14:paraId="1D0E3852" w14:textId="0E9ED5F5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Экономическая деятельность и её субъекты</w:t>
            </w:r>
          </w:p>
        </w:tc>
        <w:tc>
          <w:tcPr>
            <w:tcW w:w="1560" w:type="dxa"/>
            <w:vAlign w:val="center"/>
          </w:tcPr>
          <w:p w14:paraId="4593557D" w14:textId="7E82D178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948" w:type="dxa"/>
            <w:vAlign w:val="center"/>
          </w:tcPr>
          <w:p w14:paraId="404382FD" w14:textId="6441D089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09C942C3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3EB2" w14:textId="0B3A7B6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4423" w:type="dxa"/>
            <w:vAlign w:val="center"/>
          </w:tcPr>
          <w:p w14:paraId="0C8D20BD" w14:textId="7BAAF502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Институт рынка</w:t>
            </w:r>
          </w:p>
        </w:tc>
        <w:tc>
          <w:tcPr>
            <w:tcW w:w="1560" w:type="dxa"/>
            <w:vAlign w:val="center"/>
          </w:tcPr>
          <w:p w14:paraId="1D2D9FB2" w14:textId="688636D9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7A542981" w14:textId="4BE9FBA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1F96A421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5B42" w14:textId="12D1B6A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4423" w:type="dxa"/>
            <w:vAlign w:val="center"/>
          </w:tcPr>
          <w:p w14:paraId="6449D8CD" w14:textId="7FF31D09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Рынки и ресурсы</w:t>
            </w:r>
          </w:p>
        </w:tc>
        <w:tc>
          <w:tcPr>
            <w:tcW w:w="1560" w:type="dxa"/>
            <w:vAlign w:val="center"/>
          </w:tcPr>
          <w:p w14:paraId="000F2AE9" w14:textId="2CADEC4A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60EDD87A" w14:textId="6A67EE03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27EE7072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888C" w14:textId="6E44A75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4423" w:type="dxa"/>
            <w:vAlign w:val="center"/>
          </w:tcPr>
          <w:p w14:paraId="3AD835CE" w14:textId="274E9CD7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Институт предпринимательства</w:t>
            </w:r>
          </w:p>
        </w:tc>
        <w:tc>
          <w:tcPr>
            <w:tcW w:w="1560" w:type="dxa"/>
            <w:vAlign w:val="center"/>
          </w:tcPr>
          <w:p w14:paraId="1394FC9A" w14:textId="0DE3A24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55AB4E7A" w14:textId="3022D9B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745F7A4D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2FCF" w14:textId="4BAE1B7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4423" w:type="dxa"/>
            <w:vAlign w:val="center"/>
          </w:tcPr>
          <w:p w14:paraId="4FC70D9C" w14:textId="70D60E4E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Фирмы в экономике</w:t>
            </w:r>
          </w:p>
        </w:tc>
        <w:tc>
          <w:tcPr>
            <w:tcW w:w="1560" w:type="dxa"/>
            <w:vAlign w:val="center"/>
          </w:tcPr>
          <w:p w14:paraId="22620BCA" w14:textId="5EEFB83A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266B105D" w14:textId="4406CED1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79401059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FEE5" w14:textId="76B56CA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4423" w:type="dxa"/>
            <w:vAlign w:val="center"/>
          </w:tcPr>
          <w:p w14:paraId="61FE5934" w14:textId="2D7B6682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Финансовые институты</w:t>
            </w:r>
          </w:p>
        </w:tc>
        <w:tc>
          <w:tcPr>
            <w:tcW w:w="1560" w:type="dxa"/>
            <w:vAlign w:val="center"/>
          </w:tcPr>
          <w:p w14:paraId="75B0FAB3" w14:textId="7218501B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948" w:type="dxa"/>
            <w:vAlign w:val="center"/>
          </w:tcPr>
          <w:p w14:paraId="218EAAED" w14:textId="54390E8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2C3DAF54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A10" w14:textId="511F6FA9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4423" w:type="dxa"/>
            <w:vAlign w:val="center"/>
          </w:tcPr>
          <w:p w14:paraId="011EB54C" w14:textId="29C61592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Государство в экономике</w:t>
            </w:r>
          </w:p>
        </w:tc>
        <w:tc>
          <w:tcPr>
            <w:tcW w:w="1560" w:type="dxa"/>
            <w:vAlign w:val="center"/>
          </w:tcPr>
          <w:p w14:paraId="121DE1E7" w14:textId="2F363BF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948" w:type="dxa"/>
            <w:vAlign w:val="center"/>
          </w:tcPr>
          <w:p w14:paraId="1F7024BA" w14:textId="2BEE37E4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095A0866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1755" w14:textId="5CC452A1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4423" w:type="dxa"/>
            <w:vAlign w:val="center"/>
          </w:tcPr>
          <w:p w14:paraId="4D9CE188" w14:textId="4EA70F81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1560" w:type="dxa"/>
            <w:vAlign w:val="center"/>
          </w:tcPr>
          <w:p w14:paraId="16850D74" w14:textId="7A0A981C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0961D5F7" w14:textId="6CE2F52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0AE5EA07" w14:textId="77777777" w:rsidTr="00702A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24CF" w14:textId="698379F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4423" w:type="dxa"/>
            <w:vAlign w:val="center"/>
          </w:tcPr>
          <w:p w14:paraId="26B914D5" w14:textId="037A589F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Международная экономика</w:t>
            </w:r>
          </w:p>
        </w:tc>
        <w:tc>
          <w:tcPr>
            <w:tcW w:w="1560" w:type="dxa"/>
            <w:vAlign w:val="center"/>
          </w:tcPr>
          <w:p w14:paraId="2560FE21" w14:textId="07A6755A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15020E29" w14:textId="59E4A6E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1274CD7E" w14:textId="77777777" w:rsidTr="00406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E62" w14:textId="360CE48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4423" w:type="dxa"/>
            <w:vAlign w:val="center"/>
          </w:tcPr>
          <w:p w14:paraId="369BF691" w14:textId="17F0A9E8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60" w:type="dxa"/>
            <w:vAlign w:val="center"/>
          </w:tcPr>
          <w:p w14:paraId="184EDEA9" w14:textId="06B2E334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C5E6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09744F8F" w14:textId="77777777" w:rsidTr="00406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CD9C" w14:textId="1D6DE82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4423" w:type="dxa"/>
            <w:vAlign w:val="center"/>
          </w:tcPr>
          <w:p w14:paraId="680AC917" w14:textId="17C30507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560" w:type="dxa"/>
            <w:vAlign w:val="center"/>
          </w:tcPr>
          <w:p w14:paraId="00D15505" w14:textId="2FA4ADCB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563D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27BB045D" w14:textId="77777777" w:rsidTr="00445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4690" w14:textId="64E9934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4423" w:type="dxa"/>
            <w:vAlign w:val="center"/>
          </w:tcPr>
          <w:p w14:paraId="3E9ECBE4" w14:textId="6D1B3179" w:rsidR="00490E8A" w:rsidRPr="00490E8A" w:rsidRDefault="00490E8A" w:rsidP="00490E8A">
            <w:pPr>
              <w:tabs>
                <w:tab w:val="left" w:pos="3090"/>
              </w:tabs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60" w:type="dxa"/>
            <w:vAlign w:val="center"/>
          </w:tcPr>
          <w:p w14:paraId="6D00D1E7" w14:textId="4745F09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7038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416A815E" w14:textId="77777777" w:rsidTr="00445D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56E5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  <w:tc>
          <w:tcPr>
            <w:tcW w:w="4423" w:type="dxa"/>
            <w:vAlign w:val="center"/>
          </w:tcPr>
          <w:p w14:paraId="7106886C" w14:textId="612B6742" w:rsidR="00490E8A" w:rsidRPr="00490E8A" w:rsidRDefault="00490E8A" w:rsidP="00490E8A">
            <w:pPr>
              <w:tabs>
                <w:tab w:val="left" w:pos="3090"/>
              </w:tabs>
              <w:rPr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Align w:val="center"/>
          </w:tcPr>
          <w:p w14:paraId="22AC938B" w14:textId="592534BA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FC29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</w:tbl>
    <w:p w14:paraId="350EA7BB" w14:textId="0E457CB1" w:rsidR="00490E8A" w:rsidRDefault="00490E8A">
      <w:pPr>
        <w:spacing w:after="0"/>
        <w:ind w:left="120"/>
        <w:rPr>
          <w:b/>
          <w:color w:val="000000"/>
          <w:sz w:val="24"/>
          <w:szCs w:val="24"/>
        </w:rPr>
      </w:pPr>
    </w:p>
    <w:p w14:paraId="1ACD37EB" w14:textId="77777777" w:rsidR="00490E8A" w:rsidRPr="00015AF8" w:rsidRDefault="00490E8A">
      <w:pPr>
        <w:spacing w:after="0"/>
        <w:ind w:left="120"/>
        <w:rPr>
          <w:sz w:val="24"/>
          <w:szCs w:val="24"/>
        </w:rPr>
      </w:pPr>
    </w:p>
    <w:p w14:paraId="19A85837" w14:textId="7D7310CF" w:rsidR="00B01C68" w:rsidRDefault="00584B77" w:rsidP="00B01C6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15AF8">
        <w:rPr>
          <w:rFonts w:ascii="Times New Roman" w:hAnsi="Times New Roman"/>
          <w:b/>
          <w:color w:val="000000"/>
          <w:sz w:val="24"/>
          <w:szCs w:val="24"/>
        </w:rPr>
        <w:t xml:space="preserve"> 11 КЛАСС </w:t>
      </w:r>
      <w:r w:rsidR="00B01C68">
        <w:rPr>
          <w:rFonts w:ascii="Times New Roman" w:hAnsi="Times New Roman"/>
          <w:b/>
          <w:color w:val="000000"/>
          <w:sz w:val="24"/>
          <w:szCs w:val="24"/>
          <w:lang w:val="ru-RU"/>
        </w:rPr>
        <w:t>(2024-2025</w:t>
      </w:r>
      <w:r w:rsidR="000B7C3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учебный год</w:t>
      </w:r>
      <w:r w:rsidR="00B01C68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tbl>
      <w:tblPr>
        <w:tblStyle w:val="11"/>
        <w:tblW w:w="9606" w:type="dxa"/>
        <w:tblInd w:w="0" w:type="dxa"/>
        <w:tblLook w:val="04A0" w:firstRow="1" w:lastRow="0" w:firstColumn="1" w:lastColumn="0" w:noHBand="0" w:noVBand="1"/>
      </w:tblPr>
      <w:tblGrid>
        <w:gridCol w:w="675"/>
        <w:gridCol w:w="4423"/>
        <w:gridCol w:w="1560"/>
        <w:gridCol w:w="2948"/>
      </w:tblGrid>
      <w:tr w:rsidR="00490E8A" w:rsidRPr="00490E8A" w14:paraId="53733355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A46D" w14:textId="77777777" w:rsidR="00490E8A" w:rsidRPr="00490E8A" w:rsidRDefault="00490E8A" w:rsidP="00E62F1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490E8A">
              <w:rPr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A47E" w14:textId="77777777" w:rsidR="00490E8A" w:rsidRPr="00490E8A" w:rsidRDefault="00490E8A" w:rsidP="00E62F1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490E8A">
              <w:rPr>
                <w:sz w:val="24"/>
                <w:szCs w:val="28"/>
                <w:lang w:eastAsia="ru-RU"/>
              </w:rPr>
              <w:t>Тема учебного занятия, раздела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46C6" w14:textId="77777777" w:rsidR="00490E8A" w:rsidRPr="00490E8A" w:rsidRDefault="00490E8A" w:rsidP="00E62F1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proofErr w:type="gramStart"/>
            <w:r w:rsidRPr="00490E8A">
              <w:rPr>
                <w:sz w:val="24"/>
                <w:szCs w:val="28"/>
                <w:lang w:eastAsia="ru-RU"/>
              </w:rPr>
              <w:t>Количество  часов</w:t>
            </w:r>
            <w:proofErr w:type="gramEnd"/>
            <w:r w:rsidRPr="00490E8A">
              <w:rPr>
                <w:sz w:val="24"/>
                <w:szCs w:val="28"/>
                <w:lang w:eastAsia="ru-RU"/>
              </w:rPr>
              <w:t xml:space="preserve"> </w:t>
            </w:r>
          </w:p>
          <w:p w14:paraId="656CDAF7" w14:textId="77777777" w:rsidR="00490E8A" w:rsidRPr="00490E8A" w:rsidRDefault="00490E8A" w:rsidP="00E62F1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290C" w14:textId="77777777" w:rsidR="00490E8A" w:rsidRPr="00490E8A" w:rsidRDefault="00490E8A" w:rsidP="00E62F1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490E8A">
              <w:rPr>
                <w:sz w:val="24"/>
                <w:szCs w:val="28"/>
                <w:lang w:eastAsia="ru-RU"/>
              </w:rPr>
              <w:t>Электронные</w:t>
            </w:r>
          </w:p>
          <w:p w14:paraId="0C4879BE" w14:textId="77777777" w:rsidR="00490E8A" w:rsidRPr="00490E8A" w:rsidRDefault="00490E8A" w:rsidP="00E62F1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490E8A">
              <w:rPr>
                <w:sz w:val="24"/>
                <w:szCs w:val="28"/>
                <w:lang w:eastAsia="ru-RU"/>
              </w:rPr>
              <w:t>(цифровые) образовательные ресурсы</w:t>
            </w:r>
          </w:p>
        </w:tc>
      </w:tr>
      <w:tr w:rsidR="00490E8A" w:rsidRPr="00490E8A" w14:paraId="3F9E2C3D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1E65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423" w:type="dxa"/>
            <w:vAlign w:val="center"/>
          </w:tcPr>
          <w:p w14:paraId="5EEBCC5A" w14:textId="7874D777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Социология как наука</w:t>
            </w:r>
          </w:p>
        </w:tc>
        <w:tc>
          <w:tcPr>
            <w:tcW w:w="1560" w:type="dxa"/>
            <w:vAlign w:val="center"/>
          </w:tcPr>
          <w:p w14:paraId="170B735D" w14:textId="357AE63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2D556205" w14:textId="12D437A2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356547CD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F282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423" w:type="dxa"/>
            <w:vAlign w:val="center"/>
          </w:tcPr>
          <w:p w14:paraId="424B309B" w14:textId="46DFB5A9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Социальная структура и социальная стратификация</w:t>
            </w:r>
          </w:p>
        </w:tc>
        <w:tc>
          <w:tcPr>
            <w:tcW w:w="1560" w:type="dxa"/>
            <w:vAlign w:val="center"/>
          </w:tcPr>
          <w:p w14:paraId="599479CE" w14:textId="0F48E5C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948" w:type="dxa"/>
            <w:vAlign w:val="center"/>
          </w:tcPr>
          <w:p w14:paraId="3011C953" w14:textId="7266FF3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3A738723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445D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423" w:type="dxa"/>
            <w:vAlign w:val="center"/>
          </w:tcPr>
          <w:p w14:paraId="18CB62CD" w14:textId="7AA37414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Субъекты общественных отношений</w:t>
            </w:r>
          </w:p>
        </w:tc>
        <w:tc>
          <w:tcPr>
            <w:tcW w:w="1560" w:type="dxa"/>
            <w:vAlign w:val="center"/>
          </w:tcPr>
          <w:p w14:paraId="4D9A2318" w14:textId="6BA9285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2D413AA5" w14:textId="7459D81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32BA6A6E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038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423" w:type="dxa"/>
            <w:vAlign w:val="center"/>
          </w:tcPr>
          <w:p w14:paraId="05BF31A1" w14:textId="537D5BDC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Социальные институты семьи, образования, религии, СМИ</w:t>
            </w:r>
          </w:p>
        </w:tc>
        <w:tc>
          <w:tcPr>
            <w:tcW w:w="1560" w:type="dxa"/>
            <w:vAlign w:val="center"/>
          </w:tcPr>
          <w:p w14:paraId="12DF9594" w14:textId="0B39E11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267A0910" w14:textId="35C4C98C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6225EE5B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B99B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423" w:type="dxa"/>
            <w:vAlign w:val="center"/>
          </w:tcPr>
          <w:p w14:paraId="558A3943" w14:textId="467BE9FF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Положение личности в обществе</w:t>
            </w:r>
          </w:p>
        </w:tc>
        <w:tc>
          <w:tcPr>
            <w:tcW w:w="1560" w:type="dxa"/>
            <w:vAlign w:val="center"/>
          </w:tcPr>
          <w:p w14:paraId="32C3A3E5" w14:textId="1ACCA48B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948" w:type="dxa"/>
            <w:vAlign w:val="center"/>
          </w:tcPr>
          <w:p w14:paraId="167358E4" w14:textId="5974C0D2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4302882F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F67E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423" w:type="dxa"/>
            <w:vAlign w:val="center"/>
          </w:tcPr>
          <w:p w14:paraId="053E2D06" w14:textId="37D13838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560" w:type="dxa"/>
            <w:vAlign w:val="center"/>
          </w:tcPr>
          <w:p w14:paraId="3D51EC36" w14:textId="7066A05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0ADFB3D4" w14:textId="6F1624A2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3046D5CD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4771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423" w:type="dxa"/>
            <w:vAlign w:val="center"/>
          </w:tcPr>
          <w:p w14:paraId="57D4A81F" w14:textId="2C234929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1560" w:type="dxa"/>
            <w:vAlign w:val="center"/>
          </w:tcPr>
          <w:p w14:paraId="14428096" w14:textId="60BA6C0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564BAD5E" w14:textId="18E3F5F3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3FC2843B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ED78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423" w:type="dxa"/>
            <w:vAlign w:val="center"/>
          </w:tcPr>
          <w:p w14:paraId="0E96DFD3" w14:textId="6AD03DD5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560" w:type="dxa"/>
            <w:vAlign w:val="center"/>
          </w:tcPr>
          <w:p w14:paraId="4D156337" w14:textId="51E11208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488C0C59" w14:textId="7C5F2C7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3AF855A8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35E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9</w:t>
            </w:r>
          </w:p>
        </w:tc>
        <w:tc>
          <w:tcPr>
            <w:tcW w:w="4423" w:type="dxa"/>
            <w:vAlign w:val="center"/>
          </w:tcPr>
          <w:p w14:paraId="4EBD3F03" w14:textId="427DAE46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Политология как наука</w:t>
            </w:r>
          </w:p>
        </w:tc>
        <w:tc>
          <w:tcPr>
            <w:tcW w:w="1560" w:type="dxa"/>
            <w:vAlign w:val="center"/>
          </w:tcPr>
          <w:p w14:paraId="4D2722F7" w14:textId="6A938673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71754581" w14:textId="3F884DB8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2159B23C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E82B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4423" w:type="dxa"/>
            <w:vAlign w:val="center"/>
          </w:tcPr>
          <w:p w14:paraId="2BA9A72B" w14:textId="3899CD82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Политика и общество</w:t>
            </w:r>
          </w:p>
        </w:tc>
        <w:tc>
          <w:tcPr>
            <w:tcW w:w="1560" w:type="dxa"/>
            <w:vAlign w:val="center"/>
          </w:tcPr>
          <w:p w14:paraId="267EE587" w14:textId="7F6DC4F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6D383BC4" w14:textId="6B1A50DA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1432FDD6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6E29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4423" w:type="dxa"/>
            <w:vAlign w:val="center"/>
          </w:tcPr>
          <w:p w14:paraId="62E9BD82" w14:textId="312B637F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1560" w:type="dxa"/>
            <w:vAlign w:val="center"/>
          </w:tcPr>
          <w:p w14:paraId="3C182148" w14:textId="6894D88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948" w:type="dxa"/>
            <w:vAlign w:val="center"/>
          </w:tcPr>
          <w:p w14:paraId="04C1A712" w14:textId="6B9CA032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430935F5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93D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423" w:type="dxa"/>
            <w:vAlign w:val="center"/>
          </w:tcPr>
          <w:p w14:paraId="650EF901" w14:textId="31438145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Институты государственной власти в Российской Федерации</w:t>
            </w:r>
          </w:p>
        </w:tc>
        <w:tc>
          <w:tcPr>
            <w:tcW w:w="1560" w:type="dxa"/>
            <w:vAlign w:val="center"/>
          </w:tcPr>
          <w:p w14:paraId="0A737CC7" w14:textId="05C2FFD3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0B868782" w14:textId="72BA98AB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7BA57F52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C687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4423" w:type="dxa"/>
            <w:vAlign w:val="center"/>
          </w:tcPr>
          <w:p w14:paraId="4F3810AB" w14:textId="24DCE745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560" w:type="dxa"/>
            <w:vAlign w:val="center"/>
          </w:tcPr>
          <w:p w14:paraId="34E451FA" w14:textId="49A0FC9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3629C634" w14:textId="7B7FD7B8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6756BFA2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31B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4423" w:type="dxa"/>
            <w:vAlign w:val="center"/>
          </w:tcPr>
          <w:p w14:paraId="3770AF18" w14:textId="4006DB03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Политическая культура и политическое сознание</w:t>
            </w:r>
          </w:p>
        </w:tc>
        <w:tc>
          <w:tcPr>
            <w:tcW w:w="1560" w:type="dxa"/>
            <w:vAlign w:val="center"/>
          </w:tcPr>
          <w:p w14:paraId="78F9EC9A" w14:textId="620CD7BB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948" w:type="dxa"/>
            <w:vAlign w:val="center"/>
          </w:tcPr>
          <w:p w14:paraId="26F6DBB0" w14:textId="7283BAE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41AC16A6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9BBF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4423" w:type="dxa"/>
            <w:vAlign w:val="center"/>
          </w:tcPr>
          <w:p w14:paraId="2D1DA576" w14:textId="21BD1261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1560" w:type="dxa"/>
            <w:vAlign w:val="center"/>
          </w:tcPr>
          <w:p w14:paraId="656166BF" w14:textId="6D76C6D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64AFA725" w14:textId="42A73DD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6BF29714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C0D7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4423" w:type="dxa"/>
            <w:vAlign w:val="center"/>
          </w:tcPr>
          <w:p w14:paraId="190BA61D" w14:textId="00B7EBE6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560" w:type="dxa"/>
            <w:vAlign w:val="center"/>
          </w:tcPr>
          <w:p w14:paraId="6EF06E3E" w14:textId="2AE1815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18C22AD9" w14:textId="24FD157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2F58309F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C8B6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4423" w:type="dxa"/>
            <w:vAlign w:val="center"/>
          </w:tcPr>
          <w:p w14:paraId="5112BE11" w14:textId="282BB595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60" w:type="dxa"/>
            <w:vAlign w:val="center"/>
          </w:tcPr>
          <w:p w14:paraId="571264BF" w14:textId="2FE1E55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77AFD3AB" w14:textId="225BE1D1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62DAA010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1402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4423" w:type="dxa"/>
            <w:vAlign w:val="center"/>
          </w:tcPr>
          <w:p w14:paraId="7F627F2B" w14:textId="08281263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560" w:type="dxa"/>
            <w:vAlign w:val="center"/>
          </w:tcPr>
          <w:p w14:paraId="00B58ACA" w14:textId="04561EA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4F9A05BA" w14:textId="39F2CCB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3B89DD85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75E7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4423" w:type="dxa"/>
            <w:vAlign w:val="center"/>
          </w:tcPr>
          <w:p w14:paraId="1C2714EF" w14:textId="76E26463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Юридическая наука: этапы и основные направления развития</w:t>
            </w:r>
          </w:p>
        </w:tc>
        <w:tc>
          <w:tcPr>
            <w:tcW w:w="1560" w:type="dxa"/>
            <w:vAlign w:val="center"/>
          </w:tcPr>
          <w:p w14:paraId="225ACB99" w14:textId="6632144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10417DF5" w14:textId="1C2C2E79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1164176B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1607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4423" w:type="dxa"/>
            <w:vAlign w:val="center"/>
          </w:tcPr>
          <w:p w14:paraId="3ECDD4CC" w14:textId="2A3FBB3C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proofErr w:type="gramStart"/>
            <w:r w:rsidRPr="00015AF8">
              <w:rPr>
                <w:color w:val="000000"/>
                <w:sz w:val="24"/>
                <w:szCs w:val="24"/>
              </w:rPr>
              <w:t>Право</w:t>
            </w:r>
            <w:proofErr w:type="gramEnd"/>
            <w:r w:rsidRPr="00015AF8">
              <w:rPr>
                <w:color w:val="000000"/>
                <w:sz w:val="24"/>
                <w:szCs w:val="24"/>
              </w:rPr>
              <w:t xml:space="preserve"> как социальный институт. Система права</w:t>
            </w:r>
          </w:p>
        </w:tc>
        <w:tc>
          <w:tcPr>
            <w:tcW w:w="1560" w:type="dxa"/>
            <w:vAlign w:val="center"/>
          </w:tcPr>
          <w:p w14:paraId="7969702C" w14:textId="69FEBA6C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5D012E8F" w14:textId="65FFA80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673D62C1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13D3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4423" w:type="dxa"/>
            <w:vAlign w:val="center"/>
          </w:tcPr>
          <w:p w14:paraId="6D7C6914" w14:textId="6C42A1F7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1560" w:type="dxa"/>
            <w:vAlign w:val="center"/>
          </w:tcPr>
          <w:p w14:paraId="58D825E4" w14:textId="534C6DAD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77327EF5" w14:textId="1BDF0199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608137D5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79BA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4423" w:type="dxa"/>
            <w:vAlign w:val="center"/>
          </w:tcPr>
          <w:p w14:paraId="2F04B8D3" w14:textId="361863E2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1560" w:type="dxa"/>
            <w:vAlign w:val="center"/>
          </w:tcPr>
          <w:p w14:paraId="633351D7" w14:textId="60BCAD5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948" w:type="dxa"/>
            <w:vAlign w:val="center"/>
          </w:tcPr>
          <w:p w14:paraId="42D7811E" w14:textId="554CFC42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0716D25D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E1B6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4423" w:type="dxa"/>
            <w:vAlign w:val="center"/>
          </w:tcPr>
          <w:p w14:paraId="58AADC35" w14:textId="4153C7F0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Основы конституционного права</w:t>
            </w:r>
          </w:p>
        </w:tc>
        <w:tc>
          <w:tcPr>
            <w:tcW w:w="1560" w:type="dxa"/>
            <w:vAlign w:val="center"/>
          </w:tcPr>
          <w:p w14:paraId="2DCEB5F8" w14:textId="462A2564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6E27C754" w14:textId="05765A3B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71BF0722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DC2E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4423" w:type="dxa"/>
            <w:vAlign w:val="center"/>
          </w:tcPr>
          <w:p w14:paraId="7D5B927F" w14:textId="59E95A0C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1560" w:type="dxa"/>
            <w:vAlign w:val="center"/>
          </w:tcPr>
          <w:p w14:paraId="3D0FFE69" w14:textId="68306DB3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948" w:type="dxa"/>
            <w:vAlign w:val="center"/>
          </w:tcPr>
          <w:p w14:paraId="299FC7C1" w14:textId="28702C4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6C81EA5A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A341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4423" w:type="dxa"/>
            <w:vAlign w:val="center"/>
          </w:tcPr>
          <w:p w14:paraId="3060D0DA" w14:textId="24ED6916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1560" w:type="dxa"/>
            <w:vAlign w:val="center"/>
          </w:tcPr>
          <w:p w14:paraId="0D3905AD" w14:textId="42E52A8A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948" w:type="dxa"/>
            <w:vAlign w:val="center"/>
          </w:tcPr>
          <w:p w14:paraId="5F9B8674" w14:textId="725F650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6A5B851C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7335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4423" w:type="dxa"/>
            <w:vAlign w:val="center"/>
          </w:tcPr>
          <w:p w14:paraId="1238A37B" w14:textId="6C9DB6CA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Основные отрасли частного права</w:t>
            </w:r>
          </w:p>
        </w:tc>
        <w:tc>
          <w:tcPr>
            <w:tcW w:w="1560" w:type="dxa"/>
            <w:vAlign w:val="center"/>
          </w:tcPr>
          <w:p w14:paraId="21E45664" w14:textId="797A483C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948" w:type="dxa"/>
            <w:vAlign w:val="center"/>
          </w:tcPr>
          <w:p w14:paraId="4FD2F05A" w14:textId="50B39116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656B269D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69E6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4423" w:type="dxa"/>
            <w:vAlign w:val="center"/>
          </w:tcPr>
          <w:p w14:paraId="48017784" w14:textId="63321284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Основные отрасли публичного права</w:t>
            </w:r>
          </w:p>
        </w:tc>
        <w:tc>
          <w:tcPr>
            <w:tcW w:w="1560" w:type="dxa"/>
            <w:vAlign w:val="center"/>
          </w:tcPr>
          <w:p w14:paraId="7B52F06C" w14:textId="12FD416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948" w:type="dxa"/>
            <w:vAlign w:val="center"/>
          </w:tcPr>
          <w:p w14:paraId="37DE4789" w14:textId="13D1E73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4469E8E9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38B0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4423" w:type="dxa"/>
            <w:vAlign w:val="center"/>
          </w:tcPr>
          <w:p w14:paraId="754CA81A" w14:textId="18C1B72D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Основные отрасли процессуального права</w:t>
            </w:r>
          </w:p>
        </w:tc>
        <w:tc>
          <w:tcPr>
            <w:tcW w:w="1560" w:type="dxa"/>
            <w:vAlign w:val="center"/>
          </w:tcPr>
          <w:p w14:paraId="18D9EA6E" w14:textId="5A9CEEC5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948" w:type="dxa"/>
            <w:vAlign w:val="center"/>
          </w:tcPr>
          <w:p w14:paraId="7B033089" w14:textId="769FE3D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7EC68910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1746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4423" w:type="dxa"/>
            <w:vAlign w:val="center"/>
          </w:tcPr>
          <w:p w14:paraId="139EB019" w14:textId="5180E8F6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1560" w:type="dxa"/>
            <w:vAlign w:val="center"/>
          </w:tcPr>
          <w:p w14:paraId="49D6767D" w14:textId="597606B3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438C7738" w14:textId="6EF5D95F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4452B216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3655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4423" w:type="dxa"/>
            <w:vAlign w:val="center"/>
          </w:tcPr>
          <w:p w14:paraId="0E8216C0" w14:textId="1FEBD8FF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560" w:type="dxa"/>
            <w:vAlign w:val="center"/>
          </w:tcPr>
          <w:p w14:paraId="2FAF7C3F" w14:textId="35F06B8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vAlign w:val="center"/>
          </w:tcPr>
          <w:p w14:paraId="7A3E5513" w14:textId="68A0F8FC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69337F">
              <w:rPr>
                <w:sz w:val="24"/>
                <w:szCs w:val="24"/>
              </w:rPr>
              <w:t>Презентация МЭШ</w:t>
            </w:r>
          </w:p>
        </w:tc>
      </w:tr>
      <w:tr w:rsidR="00490E8A" w:rsidRPr="00490E8A" w14:paraId="753A1D02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DD52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4423" w:type="dxa"/>
            <w:vAlign w:val="center"/>
          </w:tcPr>
          <w:p w14:paraId="57E558C5" w14:textId="635AF3E9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560" w:type="dxa"/>
            <w:vAlign w:val="center"/>
          </w:tcPr>
          <w:p w14:paraId="148B706F" w14:textId="334C1CD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1742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5A696D79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D45B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4423" w:type="dxa"/>
            <w:vAlign w:val="center"/>
          </w:tcPr>
          <w:p w14:paraId="7D1A7FFF" w14:textId="09FC47B8" w:rsidR="00490E8A" w:rsidRPr="00490E8A" w:rsidRDefault="00490E8A" w:rsidP="00490E8A">
            <w:pPr>
              <w:tabs>
                <w:tab w:val="left" w:pos="3090"/>
              </w:tabs>
              <w:jc w:val="both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560" w:type="dxa"/>
            <w:vAlign w:val="center"/>
          </w:tcPr>
          <w:p w14:paraId="7CAD4AC6" w14:textId="2E5813DE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98ED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3CA2E2CA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AFB3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4423" w:type="dxa"/>
            <w:vAlign w:val="center"/>
          </w:tcPr>
          <w:p w14:paraId="37F6195B" w14:textId="4D733765" w:rsidR="00490E8A" w:rsidRPr="00490E8A" w:rsidRDefault="00490E8A" w:rsidP="00490E8A">
            <w:pPr>
              <w:tabs>
                <w:tab w:val="left" w:pos="3090"/>
              </w:tabs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60" w:type="dxa"/>
            <w:vAlign w:val="center"/>
          </w:tcPr>
          <w:p w14:paraId="77377BCA" w14:textId="5820FB20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FC61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  <w:tr w:rsidR="00490E8A" w:rsidRPr="00490E8A" w14:paraId="59DB1DDD" w14:textId="77777777" w:rsidTr="00E62F1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3925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  <w:tc>
          <w:tcPr>
            <w:tcW w:w="4423" w:type="dxa"/>
            <w:vAlign w:val="center"/>
          </w:tcPr>
          <w:p w14:paraId="5B143182" w14:textId="77777777" w:rsidR="00490E8A" w:rsidRPr="00490E8A" w:rsidRDefault="00490E8A" w:rsidP="00490E8A">
            <w:pPr>
              <w:tabs>
                <w:tab w:val="left" w:pos="3090"/>
              </w:tabs>
              <w:rPr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Align w:val="center"/>
          </w:tcPr>
          <w:p w14:paraId="30BC25BD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  <w:r w:rsidRPr="00015AF8">
              <w:rPr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9183" w14:textId="77777777" w:rsidR="00490E8A" w:rsidRPr="00490E8A" w:rsidRDefault="00490E8A" w:rsidP="00490E8A">
            <w:pPr>
              <w:tabs>
                <w:tab w:val="left" w:pos="3090"/>
              </w:tabs>
              <w:jc w:val="center"/>
              <w:rPr>
                <w:sz w:val="24"/>
                <w:szCs w:val="28"/>
                <w:lang w:eastAsia="ru-RU"/>
              </w:rPr>
            </w:pPr>
          </w:p>
        </w:tc>
      </w:tr>
    </w:tbl>
    <w:p w14:paraId="7013ABA6" w14:textId="77777777" w:rsidR="00F1183C" w:rsidRPr="00A34658" w:rsidRDefault="00F1183C" w:rsidP="00F1183C">
      <w:pPr>
        <w:keepNext/>
        <w:keepLines/>
        <w:tabs>
          <w:tab w:val="left" w:pos="8931"/>
        </w:tabs>
        <w:spacing w:after="0" w:line="240" w:lineRule="auto"/>
        <w:ind w:right="89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  <w:lang w:val="ru-RU"/>
        </w:rPr>
      </w:pPr>
      <w:r w:rsidRPr="00A34658">
        <w:rPr>
          <w:rFonts w:ascii="Times New Roman" w:eastAsiaTheme="majorEastAsia" w:hAnsi="Times New Roman" w:cstheme="majorBidi"/>
          <w:b/>
          <w:bCs/>
          <w:sz w:val="24"/>
          <w:szCs w:val="24"/>
          <w:lang w:val="ru-RU"/>
        </w:rPr>
        <w:t>ЦИФРОВЫЕ ОБРАЗОВАТЕЛЬНЫЕ РЕСУРСЫ И РЕСУРСЫ СЕТИ</w:t>
      </w:r>
      <w:r w:rsidRPr="00A34658">
        <w:rPr>
          <w:rFonts w:ascii="Times New Roman" w:eastAsiaTheme="majorEastAsia" w:hAnsi="Times New Roman" w:cstheme="majorBidi"/>
          <w:b/>
          <w:bCs/>
          <w:spacing w:val="-67"/>
          <w:sz w:val="24"/>
          <w:szCs w:val="24"/>
          <w:lang w:val="ru-RU"/>
        </w:rPr>
        <w:t xml:space="preserve"> </w:t>
      </w:r>
      <w:r w:rsidRPr="00A34658">
        <w:rPr>
          <w:rFonts w:ascii="Times New Roman" w:eastAsiaTheme="majorEastAsia" w:hAnsi="Times New Roman" w:cstheme="majorBidi"/>
          <w:b/>
          <w:bCs/>
          <w:sz w:val="24"/>
          <w:szCs w:val="24"/>
          <w:lang w:val="ru-RU"/>
        </w:rPr>
        <w:t>ИНТЕРНЕТ</w:t>
      </w:r>
    </w:p>
    <w:p w14:paraId="3DACF611" w14:textId="77777777" w:rsidR="00F1183C" w:rsidRPr="00A34658" w:rsidRDefault="00F1183C" w:rsidP="00F118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34658">
        <w:rPr>
          <w:rFonts w:ascii="Times New Roman" w:hAnsi="Times New Roman"/>
          <w:sz w:val="24"/>
          <w:szCs w:val="24"/>
          <w:lang w:val="ru-RU"/>
        </w:rPr>
        <w:t>- РЭШ</w:t>
      </w:r>
      <w:r w:rsidRPr="00A34658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="003C4745">
        <w:fldChar w:fldCharType="begin"/>
      </w:r>
      <w:r w:rsidR="003C4745" w:rsidRPr="003C4745">
        <w:rPr>
          <w:lang w:val="ru-RU"/>
        </w:rPr>
        <w:instrText xml:space="preserve"> </w:instrText>
      </w:r>
      <w:r w:rsidR="003C4745">
        <w:instrText>HYPERLINK</w:instrText>
      </w:r>
      <w:r w:rsidR="003C4745" w:rsidRPr="003C4745">
        <w:rPr>
          <w:lang w:val="ru-RU"/>
        </w:rPr>
        <w:instrText xml:space="preserve"> "</w:instrText>
      </w:r>
      <w:r w:rsidR="003C4745">
        <w:instrText>https</w:instrText>
      </w:r>
      <w:r w:rsidR="003C4745" w:rsidRPr="003C4745">
        <w:rPr>
          <w:lang w:val="ru-RU"/>
        </w:rPr>
        <w:instrText>://</w:instrText>
      </w:r>
      <w:r w:rsidR="003C4745">
        <w:instrText>resh</w:instrText>
      </w:r>
      <w:r w:rsidR="003C4745" w:rsidRPr="003C4745">
        <w:rPr>
          <w:lang w:val="ru-RU"/>
        </w:rPr>
        <w:instrText>.</w:instrText>
      </w:r>
      <w:r w:rsidR="003C4745">
        <w:instrText>edu</w:instrText>
      </w:r>
      <w:r w:rsidR="003C4745" w:rsidRPr="003C4745">
        <w:rPr>
          <w:lang w:val="ru-RU"/>
        </w:rPr>
        <w:instrText>.</w:instrText>
      </w:r>
      <w:r w:rsidR="003C4745">
        <w:instrText>ru</w:instrText>
      </w:r>
      <w:r w:rsidR="003C4745" w:rsidRPr="003C4745">
        <w:rPr>
          <w:lang w:val="ru-RU"/>
        </w:rPr>
        <w:instrText xml:space="preserve">/" </w:instrText>
      </w:r>
      <w:r w:rsidR="003C4745">
        <w:fldChar w:fldCharType="separate"/>
      </w:r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</w:rPr>
        <w:t>https</w:t>
      </w:r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t>://</w:t>
      </w:r>
      <w:proofErr w:type="spellStart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</w:rPr>
        <w:t>resh</w:t>
      </w:r>
      <w:proofErr w:type="spellEnd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t>.</w:t>
      </w:r>
      <w:proofErr w:type="spellStart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</w:rPr>
        <w:t>edu</w:t>
      </w:r>
      <w:proofErr w:type="spellEnd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t>.</w:t>
      </w:r>
      <w:proofErr w:type="spellStart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</w:rPr>
        <w:t>ru</w:t>
      </w:r>
      <w:proofErr w:type="spellEnd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t>/</w:t>
      </w:r>
      <w:r w:rsidR="003C4745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fldChar w:fldCharType="end"/>
      </w:r>
      <w:r w:rsidRPr="00A3465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2F68C045" w14:textId="77777777" w:rsidR="00F1183C" w:rsidRPr="00A34658" w:rsidRDefault="00F1183C" w:rsidP="00F118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34658">
        <w:rPr>
          <w:rFonts w:ascii="Times New Roman" w:hAnsi="Times New Roman"/>
          <w:sz w:val="24"/>
          <w:szCs w:val="24"/>
          <w:lang w:val="ru-RU"/>
        </w:rPr>
        <w:t>- Библиотека</w:t>
      </w:r>
      <w:r w:rsidRPr="00A3465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A34658">
        <w:rPr>
          <w:rFonts w:ascii="Times New Roman" w:hAnsi="Times New Roman"/>
          <w:sz w:val="24"/>
          <w:szCs w:val="24"/>
          <w:lang w:val="ru-RU"/>
        </w:rPr>
        <w:t>ЦОК</w:t>
      </w:r>
      <w:r w:rsidRPr="00A34658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="003C4745">
        <w:fldChar w:fldCharType="begin"/>
      </w:r>
      <w:r w:rsidR="003C4745" w:rsidRPr="003C4745">
        <w:rPr>
          <w:lang w:val="ru-RU"/>
        </w:rPr>
        <w:instrText xml:space="preserve"> </w:instrText>
      </w:r>
      <w:r w:rsidR="003C4745">
        <w:instrText>HYPERLINK</w:instrText>
      </w:r>
      <w:r w:rsidR="003C4745" w:rsidRPr="003C4745">
        <w:rPr>
          <w:lang w:val="ru-RU"/>
        </w:rPr>
        <w:instrText xml:space="preserve"> "</w:instrText>
      </w:r>
      <w:r w:rsidR="003C4745">
        <w:instrText>https</w:instrText>
      </w:r>
      <w:r w:rsidR="003C4745" w:rsidRPr="003C4745">
        <w:rPr>
          <w:lang w:val="ru-RU"/>
        </w:rPr>
        <w:instrText>://</w:instrText>
      </w:r>
      <w:r w:rsidR="003C4745">
        <w:instrText>edsoo</w:instrText>
      </w:r>
      <w:r w:rsidR="003C4745" w:rsidRPr="003C4745">
        <w:rPr>
          <w:lang w:val="ru-RU"/>
        </w:rPr>
        <w:instrText>.</w:instrText>
      </w:r>
      <w:r w:rsidR="003C4745">
        <w:instrText>ru</w:instrText>
      </w:r>
      <w:r w:rsidR="003C4745" w:rsidRPr="003C4745">
        <w:rPr>
          <w:lang w:val="ru-RU"/>
        </w:rPr>
        <w:instrText xml:space="preserve">/" </w:instrText>
      </w:r>
      <w:r w:rsidR="003C4745">
        <w:fldChar w:fldCharType="separate"/>
      </w:r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</w:rPr>
        <w:t>https</w:t>
      </w:r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t>://</w:t>
      </w:r>
      <w:proofErr w:type="spellStart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</w:rPr>
        <w:t>edsoo</w:t>
      </w:r>
      <w:proofErr w:type="spellEnd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t>.</w:t>
      </w:r>
      <w:proofErr w:type="spellStart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</w:rPr>
        <w:t>ru</w:t>
      </w:r>
      <w:proofErr w:type="spellEnd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t>/</w:t>
      </w:r>
      <w:r w:rsidR="003C4745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fldChar w:fldCharType="end"/>
      </w:r>
      <w:r w:rsidRPr="00A3465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0A4E597" w14:textId="1D037AE8" w:rsidR="00F1183C" w:rsidRDefault="00F1183C" w:rsidP="00F118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34658">
        <w:rPr>
          <w:rFonts w:ascii="Times New Roman" w:hAnsi="Times New Roman"/>
          <w:sz w:val="24"/>
          <w:szCs w:val="24"/>
          <w:lang w:val="ru-RU"/>
        </w:rPr>
        <w:t>- Дистанционное</w:t>
      </w:r>
      <w:r w:rsidRPr="00A34658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A34658">
        <w:rPr>
          <w:rFonts w:ascii="Times New Roman" w:hAnsi="Times New Roman"/>
          <w:sz w:val="24"/>
          <w:szCs w:val="24"/>
          <w:lang w:val="ru-RU"/>
        </w:rPr>
        <w:t>образование</w:t>
      </w:r>
      <w:r w:rsidRPr="00A34658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A34658">
        <w:rPr>
          <w:rFonts w:ascii="Times New Roman" w:hAnsi="Times New Roman"/>
          <w:sz w:val="24"/>
          <w:szCs w:val="24"/>
          <w:lang w:val="ru-RU"/>
        </w:rPr>
        <w:t>для</w:t>
      </w:r>
      <w:r w:rsidRPr="00A34658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A34658">
        <w:rPr>
          <w:rFonts w:ascii="Times New Roman" w:hAnsi="Times New Roman"/>
          <w:sz w:val="24"/>
          <w:szCs w:val="24"/>
          <w:lang w:val="ru-RU"/>
        </w:rPr>
        <w:t>школьников</w:t>
      </w:r>
      <w:r w:rsidRPr="00A34658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="003C4745">
        <w:fldChar w:fldCharType="begin"/>
      </w:r>
      <w:r w:rsidR="003C4745" w:rsidRPr="003C4745">
        <w:rPr>
          <w:lang w:val="ru-RU"/>
        </w:rPr>
        <w:instrText xml:space="preserve"> </w:instrText>
      </w:r>
      <w:r w:rsidR="003C4745">
        <w:instrText>HYPERLINK</w:instrText>
      </w:r>
      <w:r w:rsidR="003C4745" w:rsidRPr="003C4745">
        <w:rPr>
          <w:lang w:val="ru-RU"/>
        </w:rPr>
        <w:instrText xml:space="preserve"> "</w:instrText>
      </w:r>
      <w:r w:rsidR="003C4745">
        <w:instrText>https</w:instrText>
      </w:r>
      <w:r w:rsidR="003C4745" w:rsidRPr="003C4745">
        <w:rPr>
          <w:lang w:val="ru-RU"/>
        </w:rPr>
        <w:instrText>://</w:instrText>
      </w:r>
      <w:r w:rsidR="003C4745">
        <w:instrText>uchi</w:instrText>
      </w:r>
      <w:r w:rsidR="003C4745" w:rsidRPr="003C4745">
        <w:rPr>
          <w:lang w:val="ru-RU"/>
        </w:rPr>
        <w:instrText>.</w:instrText>
      </w:r>
      <w:r w:rsidR="003C4745">
        <w:instrText>ru</w:instrText>
      </w:r>
      <w:r w:rsidR="003C4745" w:rsidRPr="003C4745">
        <w:rPr>
          <w:lang w:val="ru-RU"/>
        </w:rPr>
        <w:instrText xml:space="preserve">" </w:instrText>
      </w:r>
      <w:r w:rsidR="003C4745">
        <w:fldChar w:fldCharType="separate"/>
      </w:r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</w:rPr>
        <w:t>https</w:t>
      </w:r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t>://</w:t>
      </w:r>
      <w:proofErr w:type="spellStart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</w:rPr>
        <w:t>uchi</w:t>
      </w:r>
      <w:proofErr w:type="spellEnd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  <w:lang w:val="ru-RU"/>
        </w:rPr>
        <w:t>.</w:t>
      </w:r>
      <w:proofErr w:type="spellStart"/>
      <w:r w:rsidRPr="00A34658">
        <w:rPr>
          <w:rFonts w:ascii="Times New Roman" w:hAnsi="Times New Roman"/>
          <w:color w:val="0563C1" w:themeColor="hyperlink"/>
          <w:sz w:val="24"/>
          <w:szCs w:val="24"/>
          <w:u w:val="single"/>
        </w:rPr>
        <w:t>ru</w:t>
      </w:r>
      <w:proofErr w:type="spellEnd"/>
      <w:r w:rsidR="003C4745">
        <w:rPr>
          <w:rFonts w:ascii="Times New Roman" w:hAnsi="Times New Roman"/>
          <w:color w:val="0563C1" w:themeColor="hyperlink"/>
          <w:sz w:val="24"/>
          <w:szCs w:val="24"/>
          <w:u w:val="single"/>
        </w:rPr>
        <w:fldChar w:fldCharType="end"/>
      </w:r>
      <w:r w:rsidRPr="00A34658">
        <w:rPr>
          <w:rFonts w:ascii="Times New Roman" w:hAnsi="Times New Roman"/>
          <w:sz w:val="24"/>
          <w:szCs w:val="24"/>
          <w:lang w:val="ru-RU"/>
        </w:rPr>
        <w:t xml:space="preserve"> /</w:t>
      </w:r>
    </w:p>
    <w:p w14:paraId="298EDE10" w14:textId="4E981127" w:rsidR="00F955BF" w:rsidRDefault="00F955BF" w:rsidP="00F118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81F5D0A" w14:textId="7902049F" w:rsidR="00F955BF" w:rsidRPr="00F955BF" w:rsidRDefault="00F955BF" w:rsidP="00F955BF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ru-RU" w:eastAsia="hi-IN" w:bidi="hi-IN"/>
        </w:rPr>
      </w:pPr>
      <w:r w:rsidRPr="00F955BF">
        <w:rPr>
          <w:rFonts w:ascii="Times New Roman" w:eastAsia="SimSun" w:hAnsi="Times New Roman" w:cs="Times New Roman"/>
          <w:iCs/>
          <w:color w:val="000000"/>
          <w:kern w:val="2"/>
          <w:sz w:val="24"/>
          <w:lang w:val="ru-RU" w:eastAsia="hi-IN" w:bidi="hi-IN"/>
        </w:rPr>
        <w:lastRenderedPageBreak/>
        <w:t xml:space="preserve">Результаты учебной деятельности </w:t>
      </w:r>
      <w:proofErr w:type="gramStart"/>
      <w:r w:rsidRPr="00F955BF">
        <w:rPr>
          <w:rFonts w:ascii="Times New Roman" w:eastAsia="SimSun" w:hAnsi="Times New Roman" w:cs="Times New Roman"/>
          <w:iCs/>
          <w:color w:val="000000"/>
          <w:kern w:val="2"/>
          <w:sz w:val="24"/>
          <w:lang w:val="ru-RU" w:eastAsia="hi-IN" w:bidi="hi-IN"/>
        </w:rPr>
        <w:t>обучающихся  оцениваются</w:t>
      </w:r>
      <w:proofErr w:type="gramEnd"/>
      <w:r w:rsidRPr="00F955BF">
        <w:rPr>
          <w:rFonts w:ascii="Times New Roman" w:eastAsia="SimSun" w:hAnsi="Times New Roman" w:cs="Times New Roman"/>
          <w:iCs/>
          <w:color w:val="000000"/>
          <w:kern w:val="2"/>
          <w:sz w:val="24"/>
          <w:lang w:val="ru-RU" w:eastAsia="hi-IN" w:bidi="hi-IN"/>
        </w:rPr>
        <w:t xml:space="preserve">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36410D91" w14:textId="77777777" w:rsidR="00F955BF" w:rsidRPr="00F955BF" w:rsidRDefault="00F955BF" w:rsidP="00F955BF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val="ru-RU"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F955BF" w:rsidRPr="00474208" w14:paraId="45F1078B" w14:textId="77777777" w:rsidTr="00552135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B251B5" w14:textId="77777777" w:rsidR="00F955BF" w:rsidRPr="00474208" w:rsidRDefault="00F955BF" w:rsidP="0055213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 xml:space="preserve">12 </w:t>
            </w:r>
            <w:proofErr w:type="spellStart"/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балльная</w:t>
            </w:r>
            <w:proofErr w:type="spellEnd"/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 xml:space="preserve"> </w:t>
            </w:r>
            <w:proofErr w:type="spellStart"/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система</w:t>
            </w:r>
            <w:proofErr w:type="spellEnd"/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F58B61" w14:textId="77777777" w:rsidR="00F955BF" w:rsidRPr="00474208" w:rsidRDefault="00F955BF" w:rsidP="0055213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 xml:space="preserve">5-балльная </w:t>
            </w:r>
            <w:proofErr w:type="spellStart"/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традиционная</w:t>
            </w:r>
            <w:proofErr w:type="spellEnd"/>
          </w:p>
        </w:tc>
      </w:tr>
      <w:tr w:rsidR="00F955BF" w:rsidRPr="00474208" w14:paraId="0A505545" w14:textId="77777777" w:rsidTr="00552135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BB2A59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5483C8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</w:t>
            </w:r>
          </w:p>
        </w:tc>
      </w:tr>
      <w:tr w:rsidR="00F955BF" w:rsidRPr="00474208" w14:paraId="495AEC55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E3E1BA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57761C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2</w:t>
            </w:r>
          </w:p>
        </w:tc>
      </w:tr>
      <w:tr w:rsidR="00F955BF" w:rsidRPr="00474208" w14:paraId="367CDBF2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2962C1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BE52D8" w14:textId="77777777" w:rsidR="00F955BF" w:rsidRPr="00474208" w:rsidRDefault="00F955BF" w:rsidP="00552135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F955BF" w:rsidRPr="00474208" w14:paraId="12E89768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0EA495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CCE7E2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3</w:t>
            </w:r>
          </w:p>
        </w:tc>
      </w:tr>
      <w:tr w:rsidR="00F955BF" w:rsidRPr="00474208" w14:paraId="10BF7316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051D25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3BB5EF" w14:textId="77777777" w:rsidR="00F955BF" w:rsidRPr="00474208" w:rsidRDefault="00F955BF" w:rsidP="00552135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F955BF" w:rsidRPr="00474208" w14:paraId="628AAFC4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AECB7E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C1529A" w14:textId="77777777" w:rsidR="00F955BF" w:rsidRPr="00474208" w:rsidRDefault="00F955BF" w:rsidP="00552135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F955BF" w:rsidRPr="00474208" w14:paraId="283D54FB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85D987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F6FC64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4</w:t>
            </w:r>
          </w:p>
        </w:tc>
      </w:tr>
      <w:tr w:rsidR="00F955BF" w:rsidRPr="00474208" w14:paraId="3D0B9AC1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F1F40E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2C92E2" w14:textId="77777777" w:rsidR="00F955BF" w:rsidRPr="00474208" w:rsidRDefault="00F955BF" w:rsidP="00552135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F955BF" w:rsidRPr="00474208" w14:paraId="1FA77344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3CAFDD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336B48" w14:textId="77777777" w:rsidR="00F955BF" w:rsidRPr="00474208" w:rsidRDefault="00F955BF" w:rsidP="00552135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F955BF" w:rsidRPr="00474208" w14:paraId="2995B655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FDA8F7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480933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5</w:t>
            </w:r>
          </w:p>
        </w:tc>
      </w:tr>
      <w:tr w:rsidR="00F955BF" w:rsidRPr="00474208" w14:paraId="5756F93B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809552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ED5EB4" w14:textId="77777777" w:rsidR="00F955BF" w:rsidRPr="00474208" w:rsidRDefault="00F955BF" w:rsidP="00552135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F955BF" w:rsidRPr="00474208" w14:paraId="2D3731C1" w14:textId="77777777" w:rsidTr="00552135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A41E1B" w14:textId="77777777" w:rsidR="00F955BF" w:rsidRPr="00474208" w:rsidRDefault="00F955BF" w:rsidP="0055213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23CB33" w14:textId="77777777" w:rsidR="00F955BF" w:rsidRPr="00474208" w:rsidRDefault="00F955BF" w:rsidP="00552135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</w:tbl>
    <w:p w14:paraId="397C84DE" w14:textId="77777777" w:rsidR="00F955BF" w:rsidRPr="00802E7C" w:rsidRDefault="00F955BF" w:rsidP="00F955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AD6E91F" w14:textId="77777777" w:rsidR="00F955BF" w:rsidRPr="00A34658" w:rsidRDefault="00F955BF" w:rsidP="00F118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bookmarkEnd w:id="6"/>
    <w:sectPr w:rsidR="00F955BF" w:rsidRPr="00A34658" w:rsidSect="000B7C38"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E39"/>
    <w:rsid w:val="00015AF8"/>
    <w:rsid w:val="00024E39"/>
    <w:rsid w:val="000B7C38"/>
    <w:rsid w:val="003C4745"/>
    <w:rsid w:val="00403125"/>
    <w:rsid w:val="00490E8A"/>
    <w:rsid w:val="00584B77"/>
    <w:rsid w:val="0069337F"/>
    <w:rsid w:val="007D2F21"/>
    <w:rsid w:val="00877828"/>
    <w:rsid w:val="009E4FE3"/>
    <w:rsid w:val="00A55F42"/>
    <w:rsid w:val="00A834FE"/>
    <w:rsid w:val="00B01C68"/>
    <w:rsid w:val="00BF6FC1"/>
    <w:rsid w:val="00C669ED"/>
    <w:rsid w:val="00D9798C"/>
    <w:rsid w:val="00F1183C"/>
    <w:rsid w:val="00F9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CB8E4"/>
  <w15:docId w15:val="{0D16F869-564E-4D70-A470-29F8454B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490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F11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C6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23</Pages>
  <Words>8675</Words>
  <Characters>49451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Гарифуллина</dc:creator>
  <cp:lastModifiedBy>Лилия Фагимовна</cp:lastModifiedBy>
  <cp:revision>17</cp:revision>
  <dcterms:created xsi:type="dcterms:W3CDTF">2024-01-17T07:15:00Z</dcterms:created>
  <dcterms:modified xsi:type="dcterms:W3CDTF">2024-02-04T19:24:00Z</dcterms:modified>
</cp:coreProperties>
</file>